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BF" w:rsidRPr="00EA2CBF" w:rsidRDefault="00EA2CBF">
      <w:pPr>
        <w:rPr>
          <w:rFonts w:ascii="Times New Roman" w:hAnsi="Times New Roman" w:cs="Times New Roman"/>
        </w:rPr>
      </w:pPr>
    </w:p>
    <w:p w:rsidR="00EA2CBF" w:rsidRPr="00EA2CBF" w:rsidRDefault="00EA2CBF" w:rsidP="00EA2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BF">
        <w:rPr>
          <w:rFonts w:ascii="Times New Roman" w:hAnsi="Times New Roman" w:cs="Times New Roman"/>
          <w:b/>
          <w:sz w:val="24"/>
          <w:szCs w:val="24"/>
        </w:rPr>
        <w:t>Порядок предоставления мер социальной поддержки</w:t>
      </w:r>
    </w:p>
    <w:p w:rsidR="00EA2CBF" w:rsidRPr="00EA2CBF" w:rsidRDefault="00EA2CBF">
      <w:pPr>
        <w:rPr>
          <w:rFonts w:ascii="Times New Roman" w:hAnsi="Times New Roman" w:cs="Times New Roman"/>
        </w:rPr>
      </w:pPr>
      <w:r w:rsidRPr="00EA2CBF">
        <w:rPr>
          <w:rFonts w:ascii="Times New Roman" w:hAnsi="Times New Roman" w:cs="Times New Roman"/>
        </w:rPr>
        <w:t xml:space="preserve">Для предоставления мер социальной поддержки в виде предоставления горячего питания 1 раз в день в период учебного процесса: </w:t>
      </w:r>
    </w:p>
    <w:p w:rsidR="00EA2CBF" w:rsidRPr="00EA2CBF" w:rsidRDefault="00EA2CBF">
      <w:pPr>
        <w:rPr>
          <w:rFonts w:ascii="Times New Roman" w:hAnsi="Times New Roman" w:cs="Times New Roman"/>
        </w:rPr>
      </w:pPr>
      <w:r w:rsidRPr="00EA2CBF">
        <w:rPr>
          <w:rFonts w:ascii="Times New Roman" w:hAnsi="Times New Roman" w:cs="Times New Roman"/>
        </w:rPr>
        <w:t xml:space="preserve">родители (законные представители), совместно проживающие с детьми: </w:t>
      </w:r>
    </w:p>
    <w:p w:rsidR="00EA2CBF" w:rsidRPr="00EA2CBF" w:rsidRDefault="00EA2CBF">
      <w:pPr>
        <w:rPr>
          <w:rFonts w:ascii="Times New Roman" w:hAnsi="Times New Roman" w:cs="Times New Roman"/>
        </w:rPr>
      </w:pPr>
      <w:r w:rsidRPr="00EA2CBF">
        <w:rPr>
          <w:rFonts w:ascii="Times New Roman" w:hAnsi="Times New Roman" w:cs="Times New Roman"/>
        </w:rPr>
        <w:t xml:space="preserve">1) подают классным руководителям заявление на имя директора образовательной организации о предоставлении мер социальной поддержки (приложение № 1); </w:t>
      </w:r>
    </w:p>
    <w:p w:rsidR="004239A7" w:rsidRPr="00EA2CBF" w:rsidRDefault="00EA2CBF">
      <w:pPr>
        <w:rPr>
          <w:rFonts w:ascii="Times New Roman" w:hAnsi="Times New Roman" w:cs="Times New Roman"/>
        </w:rPr>
      </w:pPr>
      <w:r w:rsidRPr="00EA2CBF">
        <w:rPr>
          <w:rFonts w:ascii="Times New Roman" w:hAnsi="Times New Roman" w:cs="Times New Roman"/>
        </w:rPr>
        <w:t xml:space="preserve">2) с целью </w:t>
      </w:r>
      <w:proofErr w:type="gramStart"/>
      <w:r w:rsidRPr="00EA2CBF">
        <w:rPr>
          <w:rFonts w:ascii="Times New Roman" w:hAnsi="Times New Roman" w:cs="Times New Roman"/>
        </w:rPr>
        <w:t>подтверждения категории получателей мер социальной поддержки</w:t>
      </w:r>
      <w:proofErr w:type="gramEnd"/>
      <w:r w:rsidRPr="00EA2CBF">
        <w:rPr>
          <w:rFonts w:ascii="Times New Roman" w:hAnsi="Times New Roman" w:cs="Times New Roman"/>
        </w:rPr>
        <w:t xml:space="preserve"> предоставляют классным руководителям следующие документы: - для малообеспеченных семей - справку из УСЗН Анжеро-Судженского городского округа о получении ежемесячного детского пособия на ребенка; - для приемных и опекунских семей - копию удостоверения опекуна или приемного родителя и постановления о назначении опеки или создании приемной семьи.</w:t>
      </w:r>
    </w:p>
    <w:sectPr w:rsidR="004239A7" w:rsidRPr="00EA2CBF" w:rsidSect="0042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CBF"/>
    <w:rsid w:val="004239A7"/>
    <w:rsid w:val="00EA2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</cp:revision>
  <dcterms:created xsi:type="dcterms:W3CDTF">2017-05-02T09:06:00Z</dcterms:created>
  <dcterms:modified xsi:type="dcterms:W3CDTF">2017-05-02T09:08:00Z</dcterms:modified>
</cp:coreProperties>
</file>